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FC" w:rsidRDefault="00C52BB0" w:rsidP="00C52BB0">
      <w:pPr>
        <w:rPr>
          <w:rFonts w:ascii="Times New Roman" w:hAnsi="Times New Roman" w:cs="Times New Roman"/>
          <w:sz w:val="24"/>
          <w:szCs w:val="24"/>
        </w:rPr>
      </w:pPr>
      <w:r w:rsidRPr="0054444C">
        <w:rPr>
          <w:rFonts w:ascii="Times New Roman" w:hAnsi="Times New Roman" w:cs="Times New Roman"/>
          <w:sz w:val="24"/>
          <w:szCs w:val="24"/>
        </w:rPr>
        <w:t xml:space="preserve">Maria Muccillo si è laureata nel 1969 in Filosofia presso la Facoltà di Lettere e Filosofia dell'Università degli Studi `La Sapienza' di Roma, con una tesi sulla storia della filosofia presocratica nelle </w:t>
      </w:r>
      <w:r w:rsidRPr="0054444C">
        <w:rPr>
          <w:rFonts w:ascii="Times New Roman" w:hAnsi="Times New Roman" w:cs="Times New Roman"/>
          <w:i/>
          <w:sz w:val="24"/>
          <w:szCs w:val="24"/>
        </w:rPr>
        <w:t xml:space="preserve">Discussiones peripateticae </w:t>
      </w:r>
      <w:r w:rsidRPr="0054444C">
        <w:rPr>
          <w:rFonts w:ascii="Times New Roman" w:hAnsi="Times New Roman" w:cs="Times New Roman"/>
          <w:sz w:val="24"/>
          <w:szCs w:val="24"/>
        </w:rPr>
        <w:t>di Francesco Patrizi da Cherso (1529-1597) (relatore prof. Tullio Gregory</w:t>
      </w:r>
      <w:r w:rsidR="002D5A49" w:rsidRPr="0054444C">
        <w:rPr>
          <w:rFonts w:ascii="Times New Roman" w:hAnsi="Times New Roman" w:cs="Times New Roman"/>
          <w:sz w:val="24"/>
          <w:szCs w:val="24"/>
        </w:rPr>
        <w:t>; correlatore Prof. Paolo Casini</w:t>
      </w:r>
      <w:r w:rsidRPr="0054444C">
        <w:rPr>
          <w:rFonts w:ascii="Times New Roman" w:hAnsi="Times New Roman" w:cs="Times New Roman"/>
          <w:sz w:val="24"/>
          <w:szCs w:val="24"/>
        </w:rPr>
        <w:t>). Conseguita l'abilitazione all'insegnamento negli Istituti di istruzione secondaria superiore, ha insegnato</w:t>
      </w:r>
      <w:r w:rsidR="002D5A49" w:rsidRPr="0054444C">
        <w:rPr>
          <w:rFonts w:ascii="Times New Roman" w:hAnsi="Times New Roman" w:cs="Times New Roman"/>
          <w:sz w:val="24"/>
          <w:szCs w:val="24"/>
        </w:rPr>
        <w:t>, come supplente,</w:t>
      </w:r>
      <w:r w:rsidRPr="0054444C">
        <w:rPr>
          <w:rFonts w:ascii="Times New Roman" w:hAnsi="Times New Roman" w:cs="Times New Roman"/>
          <w:sz w:val="24"/>
          <w:szCs w:val="24"/>
        </w:rPr>
        <w:t xml:space="preserve"> per circa due anni Storia e Filosofia presso il Liceo Classico `Dante Alighieri'</w:t>
      </w:r>
      <w:r w:rsidR="002D5A49" w:rsidRPr="0054444C">
        <w:rPr>
          <w:rFonts w:ascii="Times New Roman" w:hAnsi="Times New Roman" w:cs="Times New Roman"/>
          <w:sz w:val="24"/>
          <w:szCs w:val="24"/>
        </w:rPr>
        <w:t xml:space="preserve"> in Roma</w:t>
      </w:r>
      <w:r w:rsidRPr="0054444C">
        <w:rPr>
          <w:rFonts w:ascii="Times New Roman" w:hAnsi="Times New Roman" w:cs="Times New Roman"/>
          <w:sz w:val="24"/>
          <w:szCs w:val="24"/>
        </w:rPr>
        <w:t>. Vincitrice dal 1971 di varie borse di studio di addestramento didattico e scientifico e di ricerca e perfezionamento, nonchè titolare di contratti di ricerca dell'Università, sempre fruite presso la cattedra di Storia della Filosofia II diretta dal prof. Gregory, nel 1980 è entrata nei ruoli della medesima università in qualità di ricercatrice confermata, continuando in questa veste la sua attività didattica e scientifica nell'ambito della stessa cattedra e sempre sotto la direzione del prof. Gregory.</w:t>
      </w:r>
      <w:r w:rsidR="00946908" w:rsidRPr="0054444C">
        <w:rPr>
          <w:rFonts w:ascii="Times New Roman" w:hAnsi="Times New Roman" w:cs="Times New Roman"/>
          <w:sz w:val="24"/>
          <w:szCs w:val="24"/>
        </w:rPr>
        <w:t xml:space="preserve"> Vincitrice di borse di studio di Istituti di ricerca internazionali (DAAD, NATO senior Fellowship) fruite in Germania (Università di Duesseldorf, di Koeln e di Muenchen), ha partecipato a numerosi congressi nazionali e internazionali, prendendo parte a seminari e iniziative culturali promosse dall'Institut fuer Geistesgeschichte und Renaissance- philosophie della Ludwig Maximilian Universitaet di Muenchen e della Freie Universitaet Berlin.</w:t>
      </w:r>
      <w:r w:rsidRPr="0054444C">
        <w:rPr>
          <w:rFonts w:ascii="Times New Roman" w:hAnsi="Times New Roman" w:cs="Times New Roman"/>
          <w:sz w:val="24"/>
          <w:szCs w:val="24"/>
        </w:rPr>
        <w:t xml:space="preserve"> Dal 1994 ha tenuto per affidamento la Cattedra di </w:t>
      </w:r>
      <w:r w:rsidR="00A36CD8" w:rsidRPr="0054444C">
        <w:rPr>
          <w:rFonts w:ascii="Times New Roman" w:hAnsi="Times New Roman" w:cs="Times New Roman"/>
          <w:sz w:val="24"/>
          <w:szCs w:val="24"/>
        </w:rPr>
        <w:t>‘</w:t>
      </w:r>
      <w:r w:rsidRPr="0054444C">
        <w:rPr>
          <w:rFonts w:ascii="Times New Roman" w:hAnsi="Times New Roman" w:cs="Times New Roman"/>
          <w:sz w:val="24"/>
          <w:szCs w:val="24"/>
        </w:rPr>
        <w:t xml:space="preserve">Storia della </w:t>
      </w:r>
      <w:r w:rsidR="00A36CD8" w:rsidRPr="0054444C">
        <w:rPr>
          <w:rFonts w:ascii="Times New Roman" w:hAnsi="Times New Roman" w:cs="Times New Roman"/>
          <w:sz w:val="24"/>
          <w:szCs w:val="24"/>
        </w:rPr>
        <w:t>S</w:t>
      </w:r>
      <w:r w:rsidRPr="0054444C">
        <w:rPr>
          <w:rFonts w:ascii="Times New Roman" w:hAnsi="Times New Roman" w:cs="Times New Roman"/>
          <w:sz w:val="24"/>
          <w:szCs w:val="24"/>
        </w:rPr>
        <w:t xml:space="preserve">toriografia </w:t>
      </w:r>
      <w:r w:rsidR="00A36CD8" w:rsidRPr="0054444C">
        <w:rPr>
          <w:rFonts w:ascii="Times New Roman" w:hAnsi="Times New Roman" w:cs="Times New Roman"/>
          <w:sz w:val="24"/>
          <w:szCs w:val="24"/>
        </w:rPr>
        <w:t>F</w:t>
      </w:r>
      <w:r w:rsidRPr="0054444C">
        <w:rPr>
          <w:rFonts w:ascii="Times New Roman" w:hAnsi="Times New Roman" w:cs="Times New Roman"/>
          <w:sz w:val="24"/>
          <w:szCs w:val="24"/>
        </w:rPr>
        <w:t>ilosofica</w:t>
      </w:r>
      <w:r w:rsidR="00A36CD8" w:rsidRPr="0054444C">
        <w:rPr>
          <w:rFonts w:ascii="Times New Roman" w:hAnsi="Times New Roman" w:cs="Times New Roman"/>
          <w:sz w:val="24"/>
          <w:szCs w:val="24"/>
        </w:rPr>
        <w:t>’ presso la Facoltà di Lettere e Filosofia de ‘La Sapienza’</w:t>
      </w:r>
      <w:r w:rsidRPr="0054444C">
        <w:rPr>
          <w:rFonts w:ascii="Times New Roman" w:hAnsi="Times New Roman" w:cs="Times New Roman"/>
          <w:sz w:val="24"/>
          <w:szCs w:val="24"/>
        </w:rPr>
        <w:t>, diventando nel 1998, in seguito a concorso nazionale, professore associato</w:t>
      </w:r>
      <w:r w:rsidR="00946908" w:rsidRPr="0054444C">
        <w:rPr>
          <w:rFonts w:ascii="Times New Roman" w:hAnsi="Times New Roman" w:cs="Times New Roman"/>
          <w:sz w:val="24"/>
          <w:szCs w:val="24"/>
        </w:rPr>
        <w:t xml:space="preserve">, </w:t>
      </w:r>
      <w:r w:rsidR="00A36CD8" w:rsidRPr="0054444C">
        <w:rPr>
          <w:rFonts w:ascii="Times New Roman" w:hAnsi="Times New Roman" w:cs="Times New Roman"/>
          <w:sz w:val="24"/>
          <w:szCs w:val="24"/>
        </w:rPr>
        <w:t>e</w:t>
      </w:r>
      <w:r w:rsidR="00157CBB" w:rsidRPr="0054444C">
        <w:rPr>
          <w:rFonts w:ascii="Times New Roman" w:hAnsi="Times New Roman" w:cs="Times New Roman"/>
          <w:sz w:val="24"/>
          <w:szCs w:val="24"/>
        </w:rPr>
        <w:t xml:space="preserve"> titolare,</w:t>
      </w:r>
      <w:r w:rsidR="00946908" w:rsidRPr="0054444C">
        <w:rPr>
          <w:rFonts w:ascii="Times New Roman" w:hAnsi="Times New Roman" w:cs="Times New Roman"/>
          <w:sz w:val="24"/>
          <w:szCs w:val="24"/>
        </w:rPr>
        <w:t xml:space="preserve"> </w:t>
      </w:r>
      <w:r w:rsidR="00A36CD8" w:rsidRPr="0054444C">
        <w:rPr>
          <w:rFonts w:ascii="Times New Roman" w:hAnsi="Times New Roman" w:cs="Times New Roman"/>
          <w:sz w:val="24"/>
          <w:szCs w:val="24"/>
        </w:rPr>
        <w:t>nella stessa Facoltà</w:t>
      </w:r>
      <w:r w:rsidR="00157CBB" w:rsidRPr="0054444C">
        <w:rPr>
          <w:rFonts w:ascii="Times New Roman" w:hAnsi="Times New Roman" w:cs="Times New Roman"/>
          <w:sz w:val="24"/>
          <w:szCs w:val="24"/>
        </w:rPr>
        <w:t xml:space="preserve">, dello stesso insegnamento. </w:t>
      </w:r>
      <w:r w:rsidR="00143F07" w:rsidRPr="0054444C">
        <w:rPr>
          <w:rFonts w:ascii="Times New Roman" w:hAnsi="Times New Roman" w:cs="Times New Roman"/>
          <w:sz w:val="24"/>
          <w:szCs w:val="24"/>
        </w:rPr>
        <w:t xml:space="preserve"> </w:t>
      </w:r>
      <w:r w:rsidR="00842BAF" w:rsidRPr="0054444C">
        <w:rPr>
          <w:rFonts w:ascii="Times New Roman" w:hAnsi="Times New Roman" w:cs="Times New Roman"/>
          <w:sz w:val="24"/>
          <w:szCs w:val="24"/>
        </w:rPr>
        <w:t>Nell’</w:t>
      </w:r>
      <w:r w:rsidRPr="0054444C">
        <w:rPr>
          <w:rFonts w:ascii="Times New Roman" w:hAnsi="Times New Roman" w:cs="Times New Roman"/>
          <w:sz w:val="24"/>
          <w:szCs w:val="24"/>
        </w:rPr>
        <w:t>anno 2008</w:t>
      </w:r>
      <w:r w:rsidR="00143F07" w:rsidRPr="0054444C">
        <w:rPr>
          <w:rFonts w:ascii="Times New Roman" w:hAnsi="Times New Roman" w:cs="Times New Roman"/>
          <w:sz w:val="24"/>
          <w:szCs w:val="24"/>
        </w:rPr>
        <w:t xml:space="preserve"> le è stato affidato </w:t>
      </w:r>
      <w:r w:rsidRPr="0054444C">
        <w:rPr>
          <w:rFonts w:ascii="Times New Roman" w:hAnsi="Times New Roman" w:cs="Times New Roman"/>
          <w:sz w:val="24"/>
          <w:szCs w:val="24"/>
        </w:rPr>
        <w:t xml:space="preserve">l'insegnamento di </w:t>
      </w:r>
      <w:r w:rsidR="00125896" w:rsidRPr="0054444C">
        <w:rPr>
          <w:rFonts w:ascii="Times New Roman" w:hAnsi="Times New Roman" w:cs="Times New Roman"/>
          <w:sz w:val="24"/>
          <w:szCs w:val="24"/>
        </w:rPr>
        <w:t>‘</w:t>
      </w:r>
      <w:r w:rsidRPr="0054444C">
        <w:rPr>
          <w:rFonts w:ascii="Times New Roman" w:hAnsi="Times New Roman" w:cs="Times New Roman"/>
          <w:sz w:val="24"/>
          <w:szCs w:val="24"/>
        </w:rPr>
        <w:t>Storia della filosofia dall'Umanesimo al Rinascimento</w:t>
      </w:r>
      <w:r w:rsidR="00125896" w:rsidRPr="0054444C">
        <w:rPr>
          <w:rFonts w:ascii="Times New Roman" w:hAnsi="Times New Roman" w:cs="Times New Roman"/>
          <w:sz w:val="24"/>
          <w:szCs w:val="24"/>
        </w:rPr>
        <w:t>’</w:t>
      </w:r>
      <w:r w:rsidR="00842BAF" w:rsidRPr="0054444C">
        <w:rPr>
          <w:rFonts w:ascii="Times New Roman" w:hAnsi="Times New Roman" w:cs="Times New Roman"/>
          <w:sz w:val="24"/>
          <w:szCs w:val="24"/>
        </w:rPr>
        <w:t>,</w:t>
      </w:r>
      <w:r w:rsidR="00143F07" w:rsidRPr="0054444C">
        <w:rPr>
          <w:rFonts w:ascii="Times New Roman" w:hAnsi="Times New Roman" w:cs="Times New Roman"/>
          <w:sz w:val="24"/>
          <w:szCs w:val="24"/>
        </w:rPr>
        <w:t xml:space="preserve"> </w:t>
      </w:r>
      <w:r w:rsidR="00842BAF" w:rsidRPr="0054444C">
        <w:rPr>
          <w:rFonts w:ascii="Times New Roman" w:hAnsi="Times New Roman" w:cs="Times New Roman"/>
          <w:sz w:val="24"/>
          <w:szCs w:val="24"/>
        </w:rPr>
        <w:t>nuovamente introdotto,</w:t>
      </w:r>
      <w:r w:rsidR="0061414C" w:rsidRPr="0054444C">
        <w:rPr>
          <w:rFonts w:ascii="Times New Roman" w:hAnsi="Times New Roman" w:cs="Times New Roman"/>
          <w:sz w:val="24"/>
          <w:szCs w:val="24"/>
        </w:rPr>
        <w:t xml:space="preserve"> e ha partecipato</w:t>
      </w:r>
      <w:r w:rsidR="002D5A49" w:rsidRPr="0054444C">
        <w:rPr>
          <w:rFonts w:ascii="Times New Roman" w:hAnsi="Times New Roman" w:cs="Times New Roman"/>
          <w:sz w:val="24"/>
          <w:szCs w:val="24"/>
        </w:rPr>
        <w:t>, in collaborazione con il Prof. Carlo Borghero, Ordinario di Storia della Filosofia nel medesimo Dipartimento</w:t>
      </w:r>
      <w:r w:rsidR="007A515B" w:rsidRPr="0054444C">
        <w:rPr>
          <w:rFonts w:ascii="Times New Roman" w:hAnsi="Times New Roman" w:cs="Times New Roman"/>
          <w:sz w:val="24"/>
          <w:szCs w:val="24"/>
        </w:rPr>
        <w:t>, ai vari progetti PRIN e ai</w:t>
      </w:r>
      <w:r w:rsidR="00842BAF" w:rsidRPr="0054444C">
        <w:rPr>
          <w:rFonts w:ascii="Times New Roman" w:hAnsi="Times New Roman" w:cs="Times New Roman"/>
          <w:sz w:val="24"/>
          <w:szCs w:val="24"/>
        </w:rPr>
        <w:t xml:space="preserve"> corsi e s</w:t>
      </w:r>
      <w:r w:rsidR="007A515B" w:rsidRPr="0054444C">
        <w:rPr>
          <w:rFonts w:ascii="Times New Roman" w:hAnsi="Times New Roman" w:cs="Times New Roman"/>
          <w:sz w:val="24"/>
          <w:szCs w:val="24"/>
        </w:rPr>
        <w:t>eminari da lui organizzati</w:t>
      </w:r>
      <w:r w:rsidRPr="0054444C">
        <w:rPr>
          <w:rFonts w:ascii="Times New Roman" w:hAnsi="Times New Roman" w:cs="Times New Roman"/>
          <w:sz w:val="24"/>
          <w:szCs w:val="24"/>
        </w:rPr>
        <w:t>. È stat</w:t>
      </w:r>
      <w:r w:rsidR="0061414C" w:rsidRPr="0054444C">
        <w:rPr>
          <w:rFonts w:ascii="Times New Roman" w:hAnsi="Times New Roman" w:cs="Times New Roman"/>
          <w:sz w:val="24"/>
          <w:szCs w:val="24"/>
        </w:rPr>
        <w:t>a</w:t>
      </w:r>
      <w:r w:rsidRPr="0054444C">
        <w:rPr>
          <w:rFonts w:ascii="Times New Roman" w:hAnsi="Times New Roman" w:cs="Times New Roman"/>
          <w:sz w:val="24"/>
          <w:szCs w:val="24"/>
        </w:rPr>
        <w:t xml:space="preserve"> membro del Collegio dei </w:t>
      </w:r>
      <w:r w:rsidR="009755B0" w:rsidRPr="0054444C">
        <w:rPr>
          <w:rFonts w:ascii="Times New Roman" w:hAnsi="Times New Roman" w:cs="Times New Roman"/>
          <w:sz w:val="24"/>
          <w:szCs w:val="24"/>
        </w:rPr>
        <w:t>D</w:t>
      </w:r>
      <w:r w:rsidRPr="0054444C">
        <w:rPr>
          <w:rFonts w:ascii="Times New Roman" w:hAnsi="Times New Roman" w:cs="Times New Roman"/>
          <w:sz w:val="24"/>
          <w:szCs w:val="24"/>
        </w:rPr>
        <w:t xml:space="preserve">ocenti del Dottorato di </w:t>
      </w:r>
      <w:r w:rsidR="009755B0" w:rsidRPr="0054444C">
        <w:rPr>
          <w:rFonts w:ascii="Times New Roman" w:hAnsi="Times New Roman" w:cs="Times New Roman"/>
          <w:sz w:val="24"/>
          <w:szCs w:val="24"/>
        </w:rPr>
        <w:t>R</w:t>
      </w:r>
      <w:r w:rsidRPr="0054444C">
        <w:rPr>
          <w:rFonts w:ascii="Times New Roman" w:hAnsi="Times New Roman" w:cs="Times New Roman"/>
          <w:sz w:val="24"/>
          <w:szCs w:val="24"/>
        </w:rPr>
        <w:t xml:space="preserve">icerca in Storia delle Idee e della </w:t>
      </w:r>
      <w:r w:rsidR="009158B9" w:rsidRPr="0054444C">
        <w:rPr>
          <w:rFonts w:ascii="Times New Roman" w:hAnsi="Times New Roman" w:cs="Times New Roman"/>
          <w:sz w:val="24"/>
          <w:szCs w:val="24"/>
        </w:rPr>
        <w:t>V</w:t>
      </w:r>
      <w:r w:rsidRPr="0054444C">
        <w:rPr>
          <w:rFonts w:ascii="Times New Roman" w:hAnsi="Times New Roman" w:cs="Times New Roman"/>
          <w:sz w:val="24"/>
          <w:szCs w:val="24"/>
        </w:rPr>
        <w:t xml:space="preserve">ita </w:t>
      </w:r>
      <w:r w:rsidR="009158B9" w:rsidRPr="0054444C">
        <w:rPr>
          <w:rFonts w:ascii="Times New Roman" w:hAnsi="Times New Roman" w:cs="Times New Roman"/>
          <w:sz w:val="24"/>
          <w:szCs w:val="24"/>
        </w:rPr>
        <w:t>I</w:t>
      </w:r>
      <w:r w:rsidRPr="0054444C">
        <w:rPr>
          <w:rFonts w:ascii="Times New Roman" w:hAnsi="Times New Roman" w:cs="Times New Roman"/>
          <w:sz w:val="24"/>
          <w:szCs w:val="24"/>
        </w:rPr>
        <w:t xml:space="preserve">ntellettuale dal Rinascimento all'Età Moderna presso la Facoltà di Filosofia, </w:t>
      </w:r>
      <w:r w:rsidR="0014357D" w:rsidRPr="0054444C">
        <w:rPr>
          <w:rFonts w:ascii="Times New Roman" w:hAnsi="Times New Roman" w:cs="Times New Roman"/>
          <w:sz w:val="24"/>
          <w:szCs w:val="24"/>
        </w:rPr>
        <w:t>par</w:t>
      </w:r>
      <w:r w:rsidR="009755B0" w:rsidRPr="0054444C">
        <w:rPr>
          <w:rFonts w:ascii="Times New Roman" w:hAnsi="Times New Roman" w:cs="Times New Roman"/>
          <w:sz w:val="24"/>
          <w:szCs w:val="24"/>
        </w:rPr>
        <w:t xml:space="preserve">tecipando altresì, fin dalla sua fondazione, ai seminari e convegni organizzati dal </w:t>
      </w:r>
      <w:r w:rsidR="00157CBB" w:rsidRPr="0054444C">
        <w:rPr>
          <w:rFonts w:ascii="Times New Roman" w:hAnsi="Times New Roman" w:cs="Times New Roman"/>
          <w:sz w:val="24"/>
          <w:szCs w:val="24"/>
        </w:rPr>
        <w:t>Lessico Intellettuale Europeo -</w:t>
      </w:r>
      <w:r w:rsidR="009755B0" w:rsidRPr="0054444C">
        <w:rPr>
          <w:rFonts w:ascii="Times New Roman" w:hAnsi="Times New Roman" w:cs="Times New Roman"/>
          <w:sz w:val="24"/>
          <w:szCs w:val="24"/>
        </w:rPr>
        <w:t>Centro di</w:t>
      </w:r>
      <w:r w:rsidR="00157CBB" w:rsidRPr="0054444C">
        <w:rPr>
          <w:rFonts w:ascii="Times New Roman" w:hAnsi="Times New Roman" w:cs="Times New Roman"/>
          <w:sz w:val="24"/>
          <w:szCs w:val="24"/>
        </w:rPr>
        <w:t xml:space="preserve"> Studio del CNR (ora ILIESI).</w:t>
      </w:r>
      <w:r w:rsidRPr="0054444C">
        <w:rPr>
          <w:rFonts w:ascii="Times New Roman" w:hAnsi="Times New Roman" w:cs="Times New Roman"/>
          <w:sz w:val="24"/>
          <w:szCs w:val="24"/>
        </w:rPr>
        <w:t xml:space="preserve"> È</w:t>
      </w:r>
      <w:r w:rsidR="004B6FFC">
        <w:rPr>
          <w:rFonts w:ascii="Times New Roman" w:hAnsi="Times New Roman" w:cs="Times New Roman"/>
          <w:sz w:val="24"/>
          <w:szCs w:val="24"/>
        </w:rPr>
        <w:t>’</w:t>
      </w:r>
      <w:r w:rsidRPr="0054444C">
        <w:rPr>
          <w:rFonts w:ascii="Times New Roman" w:hAnsi="Times New Roman" w:cs="Times New Roman"/>
          <w:sz w:val="24"/>
          <w:szCs w:val="24"/>
        </w:rPr>
        <w:t xml:space="preserve"> stata membro di commissioni per la discussione di tesi di dottorato e</w:t>
      </w:r>
      <w:r w:rsidR="0054444C" w:rsidRPr="0054444C">
        <w:rPr>
          <w:rFonts w:ascii="Times New Roman" w:hAnsi="Times New Roman" w:cs="Times New Roman"/>
          <w:sz w:val="24"/>
          <w:szCs w:val="24"/>
        </w:rPr>
        <w:t xml:space="preserve"> per </w:t>
      </w:r>
      <w:r w:rsidRPr="0054444C">
        <w:rPr>
          <w:rFonts w:ascii="Times New Roman" w:hAnsi="Times New Roman" w:cs="Times New Roman"/>
          <w:sz w:val="24"/>
          <w:szCs w:val="24"/>
        </w:rPr>
        <w:t>concors</w:t>
      </w:r>
      <w:r w:rsidR="0054444C" w:rsidRPr="0054444C">
        <w:rPr>
          <w:rFonts w:ascii="Times New Roman" w:hAnsi="Times New Roman" w:cs="Times New Roman"/>
          <w:sz w:val="24"/>
          <w:szCs w:val="24"/>
        </w:rPr>
        <w:t>i</w:t>
      </w:r>
      <w:r w:rsidRPr="0054444C">
        <w:rPr>
          <w:rFonts w:ascii="Times New Roman" w:hAnsi="Times New Roman" w:cs="Times New Roman"/>
          <w:sz w:val="24"/>
          <w:szCs w:val="24"/>
        </w:rPr>
        <w:t xml:space="preserve"> a ricercatore e a professore universitario di II fascia</w:t>
      </w:r>
      <w:r w:rsidR="0054444C" w:rsidRPr="0054444C">
        <w:rPr>
          <w:rFonts w:ascii="Times New Roman" w:hAnsi="Times New Roman" w:cs="Times New Roman"/>
          <w:sz w:val="24"/>
          <w:szCs w:val="24"/>
        </w:rPr>
        <w:t xml:space="preserve"> presso</w:t>
      </w:r>
      <w:r w:rsidR="009755B0" w:rsidRPr="0054444C">
        <w:rPr>
          <w:rFonts w:ascii="Times New Roman" w:hAnsi="Times New Roman" w:cs="Times New Roman"/>
          <w:sz w:val="24"/>
          <w:szCs w:val="24"/>
        </w:rPr>
        <w:t xml:space="preserve"> vari Istituti di Alti Studi e Università </w:t>
      </w:r>
      <w:r w:rsidR="0014357D" w:rsidRPr="0054444C">
        <w:rPr>
          <w:rFonts w:ascii="Times New Roman" w:hAnsi="Times New Roman" w:cs="Times New Roman"/>
          <w:sz w:val="24"/>
          <w:szCs w:val="24"/>
        </w:rPr>
        <w:t>nazionali</w:t>
      </w:r>
      <w:r w:rsidRPr="0054444C">
        <w:rPr>
          <w:rFonts w:ascii="Times New Roman" w:hAnsi="Times New Roman" w:cs="Times New Roman"/>
          <w:sz w:val="24"/>
          <w:szCs w:val="24"/>
        </w:rPr>
        <w:t>. Dal 1973 al 2000 ha collaborato in qualità di redattrice</w:t>
      </w:r>
      <w:r w:rsidR="009158B9" w:rsidRPr="0054444C">
        <w:rPr>
          <w:rFonts w:ascii="Times New Roman" w:hAnsi="Times New Roman" w:cs="Times New Roman"/>
          <w:sz w:val="24"/>
          <w:szCs w:val="24"/>
        </w:rPr>
        <w:t>-autrice</w:t>
      </w:r>
      <w:r w:rsidRPr="0054444C">
        <w:rPr>
          <w:rFonts w:ascii="Times New Roman" w:hAnsi="Times New Roman" w:cs="Times New Roman"/>
          <w:sz w:val="24"/>
          <w:szCs w:val="24"/>
        </w:rPr>
        <w:t xml:space="preserve"> per il settore </w:t>
      </w:r>
      <w:r w:rsidR="007A515B" w:rsidRPr="0054444C">
        <w:rPr>
          <w:rFonts w:ascii="Times New Roman" w:hAnsi="Times New Roman" w:cs="Times New Roman"/>
          <w:sz w:val="24"/>
          <w:szCs w:val="24"/>
        </w:rPr>
        <w:t>‘Storia della Filosofia’</w:t>
      </w:r>
      <w:r w:rsidRPr="0054444C">
        <w:rPr>
          <w:rFonts w:ascii="Times New Roman" w:hAnsi="Times New Roman" w:cs="Times New Roman"/>
          <w:sz w:val="24"/>
          <w:szCs w:val="24"/>
        </w:rPr>
        <w:t xml:space="preserve">al Nuovo Dizionario Enciclopedico Italiano (poi Piccola Treccani) presso l'Istituto dell'Enciclopedia Italiana e ha redatto per il Dizionario Biografico degli Italiani più di trenta biografie di filosofi, medici e matematici medioevali e rinascimentali. La prof. ssa Muccillo è specialista di </w:t>
      </w:r>
      <w:r w:rsidR="009755B0" w:rsidRPr="0054444C">
        <w:rPr>
          <w:rFonts w:ascii="Times New Roman" w:hAnsi="Times New Roman" w:cs="Times New Roman"/>
          <w:sz w:val="24"/>
          <w:szCs w:val="24"/>
        </w:rPr>
        <w:t>F</w:t>
      </w:r>
      <w:r w:rsidRPr="0054444C">
        <w:rPr>
          <w:rFonts w:ascii="Times New Roman" w:hAnsi="Times New Roman" w:cs="Times New Roman"/>
          <w:sz w:val="24"/>
          <w:szCs w:val="24"/>
        </w:rPr>
        <w:t>ilosofia del Rinascimento e in questo ambito si è occupata in particolare di autori, per lo più finora poco studiati, della tradizione aristotelica, platonico-neoplatonica ed ermetica</w:t>
      </w:r>
      <w:r w:rsidR="0054444C" w:rsidRPr="0054444C">
        <w:rPr>
          <w:rFonts w:ascii="Times New Roman" w:hAnsi="Times New Roman" w:cs="Times New Roman"/>
          <w:sz w:val="24"/>
          <w:szCs w:val="24"/>
        </w:rPr>
        <w:t xml:space="preserve"> rinascimentale</w:t>
      </w:r>
      <w:r w:rsidRPr="0054444C">
        <w:rPr>
          <w:rFonts w:ascii="Times New Roman" w:hAnsi="Times New Roman" w:cs="Times New Roman"/>
          <w:sz w:val="24"/>
          <w:szCs w:val="24"/>
        </w:rPr>
        <w:t xml:space="preserve"> (da Marsilio Ficino a </w:t>
      </w:r>
      <w:r w:rsidR="009158B9" w:rsidRPr="0054444C">
        <w:rPr>
          <w:rFonts w:ascii="Times New Roman" w:hAnsi="Times New Roman" w:cs="Times New Roman"/>
          <w:sz w:val="24"/>
          <w:szCs w:val="24"/>
        </w:rPr>
        <w:t xml:space="preserve">Giovanni e Giovan Francesco Pico della Mirandola, ad </w:t>
      </w:r>
      <w:r w:rsidRPr="0054444C">
        <w:rPr>
          <w:rFonts w:ascii="Times New Roman" w:hAnsi="Times New Roman" w:cs="Times New Roman"/>
          <w:sz w:val="24"/>
          <w:szCs w:val="24"/>
        </w:rPr>
        <w:t>Agostino Steuco da Gubbio, a Luca Gaurico, ad Anton Francesco Doni, ad Antonio Bernardi della Mirandola, ad Annibale Rosselli, a Francesco Patrizi da Cherso, a Paolo Beni da Gubbio) e ha curato edizioni</w:t>
      </w:r>
      <w:r w:rsidR="009158B9" w:rsidRPr="0054444C">
        <w:rPr>
          <w:rFonts w:ascii="Times New Roman" w:hAnsi="Times New Roman" w:cs="Times New Roman"/>
          <w:sz w:val="24"/>
          <w:szCs w:val="24"/>
        </w:rPr>
        <w:t xml:space="preserve"> critiche  e traduzioni</w:t>
      </w:r>
      <w:r w:rsidRPr="0054444C">
        <w:rPr>
          <w:rFonts w:ascii="Times New Roman" w:hAnsi="Times New Roman" w:cs="Times New Roman"/>
          <w:sz w:val="24"/>
          <w:szCs w:val="24"/>
        </w:rPr>
        <w:t xml:space="preserve"> di opere inedite di Campanella</w:t>
      </w:r>
      <w:r w:rsidR="009158B9" w:rsidRPr="0054444C">
        <w:rPr>
          <w:rFonts w:ascii="Times New Roman" w:hAnsi="Times New Roman" w:cs="Times New Roman"/>
          <w:sz w:val="24"/>
          <w:szCs w:val="24"/>
        </w:rPr>
        <w:t xml:space="preserve"> (</w:t>
      </w:r>
      <w:r w:rsidR="009158B9" w:rsidRPr="0054444C">
        <w:rPr>
          <w:rFonts w:ascii="Times New Roman" w:hAnsi="Times New Roman" w:cs="Times New Roman"/>
          <w:i/>
          <w:sz w:val="24"/>
          <w:szCs w:val="24"/>
        </w:rPr>
        <w:t xml:space="preserve"> Theologicorum</w:t>
      </w:r>
      <w:r w:rsidR="009158B9" w:rsidRPr="0054444C">
        <w:rPr>
          <w:rFonts w:ascii="Times New Roman" w:hAnsi="Times New Roman" w:cs="Times New Roman"/>
          <w:sz w:val="24"/>
          <w:szCs w:val="24"/>
        </w:rPr>
        <w:t xml:space="preserve"> </w:t>
      </w:r>
      <w:r w:rsidR="00125896" w:rsidRPr="0054444C">
        <w:rPr>
          <w:rFonts w:ascii="Times New Roman" w:hAnsi="Times New Roman" w:cs="Times New Roman"/>
          <w:i/>
          <w:sz w:val="24"/>
          <w:szCs w:val="24"/>
        </w:rPr>
        <w:t>Liber XX</w:t>
      </w:r>
      <w:r w:rsidR="00F54D48" w:rsidRPr="0054444C">
        <w:rPr>
          <w:rFonts w:ascii="Times New Roman" w:hAnsi="Times New Roman" w:cs="Times New Roman"/>
          <w:i/>
          <w:sz w:val="24"/>
          <w:szCs w:val="24"/>
        </w:rPr>
        <w:t>.De Ceremonialibus Iesu Christo Observatis,</w:t>
      </w:r>
      <w:r w:rsidR="00F54D48" w:rsidRPr="0054444C">
        <w:rPr>
          <w:rFonts w:ascii="Times New Roman" w:hAnsi="Times New Roman" w:cs="Times New Roman"/>
          <w:sz w:val="24"/>
          <w:szCs w:val="24"/>
        </w:rPr>
        <w:t xml:space="preserve">  CEDAM , 1993;</w:t>
      </w:r>
      <w:r w:rsidR="00125896" w:rsidRPr="0054444C">
        <w:rPr>
          <w:rFonts w:ascii="Times New Roman" w:hAnsi="Times New Roman" w:cs="Times New Roman"/>
          <w:sz w:val="24"/>
          <w:szCs w:val="24"/>
        </w:rPr>
        <w:t xml:space="preserve"> e</w:t>
      </w:r>
      <w:r w:rsidR="00F54D48" w:rsidRPr="0054444C">
        <w:rPr>
          <w:rFonts w:ascii="Times New Roman" w:hAnsi="Times New Roman" w:cs="Times New Roman"/>
          <w:sz w:val="24"/>
          <w:szCs w:val="24"/>
        </w:rPr>
        <w:t xml:space="preserve"> </w:t>
      </w:r>
      <w:r w:rsidR="00F54D48" w:rsidRPr="0054444C">
        <w:rPr>
          <w:rFonts w:ascii="Times New Roman" w:hAnsi="Times New Roman" w:cs="Times New Roman"/>
          <w:i/>
          <w:sz w:val="24"/>
          <w:szCs w:val="24"/>
        </w:rPr>
        <w:t>Theologicorum</w:t>
      </w:r>
      <w:r w:rsidR="00125896" w:rsidRPr="0054444C">
        <w:rPr>
          <w:rFonts w:ascii="Times New Roman" w:hAnsi="Times New Roman" w:cs="Times New Roman"/>
          <w:sz w:val="24"/>
          <w:szCs w:val="24"/>
        </w:rPr>
        <w:t xml:space="preserve"> </w:t>
      </w:r>
      <w:r w:rsidR="00125896" w:rsidRPr="0054444C">
        <w:rPr>
          <w:rFonts w:ascii="Times New Roman" w:hAnsi="Times New Roman" w:cs="Times New Roman"/>
          <w:i/>
          <w:sz w:val="24"/>
          <w:szCs w:val="24"/>
        </w:rPr>
        <w:t>Liber VI</w:t>
      </w:r>
      <w:r w:rsidR="00F54D48" w:rsidRPr="0054444C">
        <w:rPr>
          <w:rFonts w:ascii="Times New Roman" w:hAnsi="Times New Roman" w:cs="Times New Roman"/>
          <w:i/>
          <w:sz w:val="24"/>
          <w:szCs w:val="24"/>
        </w:rPr>
        <w:t xml:space="preserve">. De Conservatione et Gubernatione </w:t>
      </w:r>
      <w:r w:rsidR="007A515B" w:rsidRPr="0054444C">
        <w:rPr>
          <w:rFonts w:ascii="Times New Roman" w:hAnsi="Times New Roman" w:cs="Times New Roman"/>
          <w:i/>
          <w:sz w:val="24"/>
          <w:szCs w:val="24"/>
        </w:rPr>
        <w:t>R</w:t>
      </w:r>
      <w:r w:rsidR="00F54D48" w:rsidRPr="0054444C">
        <w:rPr>
          <w:rFonts w:ascii="Times New Roman" w:hAnsi="Times New Roman" w:cs="Times New Roman"/>
          <w:i/>
          <w:sz w:val="24"/>
          <w:szCs w:val="24"/>
        </w:rPr>
        <w:t>erum</w:t>
      </w:r>
      <w:r w:rsidR="00F54D48" w:rsidRPr="0054444C">
        <w:rPr>
          <w:rFonts w:ascii="Times New Roman" w:hAnsi="Times New Roman" w:cs="Times New Roman"/>
          <w:sz w:val="24"/>
          <w:szCs w:val="24"/>
        </w:rPr>
        <w:t xml:space="preserve">, CEDAM 2000) e </w:t>
      </w:r>
      <w:r w:rsidRPr="0054444C">
        <w:rPr>
          <w:rFonts w:ascii="Times New Roman" w:hAnsi="Times New Roman" w:cs="Times New Roman"/>
          <w:sz w:val="24"/>
          <w:szCs w:val="24"/>
        </w:rPr>
        <w:t>di Francesco Patrizi</w:t>
      </w:r>
      <w:r w:rsidR="00F54D48" w:rsidRPr="0054444C">
        <w:rPr>
          <w:rFonts w:ascii="Times New Roman" w:hAnsi="Times New Roman" w:cs="Times New Roman"/>
          <w:sz w:val="24"/>
          <w:szCs w:val="24"/>
        </w:rPr>
        <w:t xml:space="preserve"> (</w:t>
      </w:r>
      <w:r w:rsidR="0061414C" w:rsidRPr="0054444C">
        <w:rPr>
          <w:rFonts w:ascii="Times New Roman" w:hAnsi="Times New Roman" w:cs="Times New Roman"/>
          <w:sz w:val="24"/>
          <w:szCs w:val="24"/>
        </w:rPr>
        <w:t xml:space="preserve">Francisci Patritii </w:t>
      </w:r>
      <w:r w:rsidR="0061414C" w:rsidRPr="0054444C">
        <w:rPr>
          <w:rFonts w:ascii="Times New Roman" w:hAnsi="Times New Roman" w:cs="Times New Roman"/>
          <w:i/>
          <w:sz w:val="24"/>
          <w:szCs w:val="24"/>
        </w:rPr>
        <w:t>De humana Philosophia</w:t>
      </w:r>
      <w:r w:rsidR="0061414C" w:rsidRPr="0054444C">
        <w:rPr>
          <w:rFonts w:ascii="Times New Roman" w:hAnsi="Times New Roman" w:cs="Times New Roman"/>
          <w:sz w:val="24"/>
          <w:szCs w:val="24"/>
        </w:rPr>
        <w:t xml:space="preserve">, </w:t>
      </w:r>
      <w:r w:rsidR="0014357D" w:rsidRPr="0054444C">
        <w:rPr>
          <w:rFonts w:ascii="Times New Roman" w:hAnsi="Times New Roman" w:cs="Times New Roman"/>
          <w:sz w:val="24"/>
          <w:szCs w:val="24"/>
        </w:rPr>
        <w:t>parte</w:t>
      </w:r>
      <w:r w:rsidR="0061414C" w:rsidRPr="0054444C">
        <w:rPr>
          <w:rFonts w:ascii="Times New Roman" w:hAnsi="Times New Roman" w:cs="Times New Roman"/>
          <w:sz w:val="24"/>
          <w:szCs w:val="24"/>
        </w:rPr>
        <w:t xml:space="preserve"> rimasta inedita nel Ms. Barberiniano Greco 180 della Biblioteca Apostolica Vaticana della sua fondamentale opera filosofica </w:t>
      </w:r>
      <w:r w:rsidR="0061414C" w:rsidRPr="0054444C">
        <w:rPr>
          <w:rFonts w:ascii="Times New Roman" w:hAnsi="Times New Roman" w:cs="Times New Roman"/>
          <w:i/>
          <w:sz w:val="24"/>
          <w:szCs w:val="24"/>
        </w:rPr>
        <w:t>Nova de Universis Philosophia</w:t>
      </w:r>
      <w:r w:rsidR="0061414C" w:rsidRPr="0054444C">
        <w:rPr>
          <w:rFonts w:ascii="Times New Roman" w:hAnsi="Times New Roman" w:cs="Times New Roman"/>
          <w:sz w:val="24"/>
          <w:szCs w:val="24"/>
        </w:rPr>
        <w:t>, pubblicata a Ferrara nel 1591).</w:t>
      </w:r>
      <w:r w:rsidR="00F73B0E" w:rsidRPr="0054444C">
        <w:rPr>
          <w:rFonts w:ascii="Times New Roman" w:hAnsi="Times New Roman" w:cs="Times New Roman"/>
          <w:sz w:val="24"/>
          <w:szCs w:val="24"/>
        </w:rPr>
        <w:t xml:space="preserve"> In pensione dal 2017, Maria Muccillo ha continuato</w:t>
      </w:r>
      <w:r w:rsidR="004B6FFC">
        <w:rPr>
          <w:rFonts w:ascii="Times New Roman" w:hAnsi="Times New Roman" w:cs="Times New Roman"/>
          <w:sz w:val="24"/>
          <w:szCs w:val="24"/>
        </w:rPr>
        <w:t>,</w:t>
      </w:r>
      <w:r w:rsidR="00F73B0E" w:rsidRPr="0054444C">
        <w:rPr>
          <w:rFonts w:ascii="Times New Roman" w:hAnsi="Times New Roman" w:cs="Times New Roman"/>
          <w:sz w:val="24"/>
          <w:szCs w:val="24"/>
        </w:rPr>
        <w:t xml:space="preserve">  nei limiti a lei concessi dalla sua situazione familiare</w:t>
      </w:r>
      <w:r w:rsidR="004B6FFC">
        <w:rPr>
          <w:rFonts w:ascii="Times New Roman" w:hAnsi="Times New Roman" w:cs="Times New Roman"/>
          <w:sz w:val="24"/>
          <w:szCs w:val="24"/>
        </w:rPr>
        <w:t xml:space="preserve">( è sposata dal 1978 a Wolfgang Popper, musicologo e ingegnere del suono tedesco) </w:t>
      </w:r>
      <w:r w:rsidR="00F73B0E" w:rsidRPr="0054444C">
        <w:rPr>
          <w:rFonts w:ascii="Times New Roman" w:hAnsi="Times New Roman" w:cs="Times New Roman"/>
          <w:sz w:val="24"/>
          <w:szCs w:val="24"/>
        </w:rPr>
        <w:t>e dalla sua età,</w:t>
      </w:r>
      <w:r w:rsidR="00114367">
        <w:rPr>
          <w:rFonts w:ascii="Times New Roman" w:hAnsi="Times New Roman" w:cs="Times New Roman"/>
          <w:sz w:val="24"/>
          <w:szCs w:val="24"/>
        </w:rPr>
        <w:t xml:space="preserve"> a coltivare </w:t>
      </w:r>
      <w:r w:rsidR="009755B0" w:rsidRPr="0054444C">
        <w:rPr>
          <w:rFonts w:ascii="Times New Roman" w:hAnsi="Times New Roman" w:cs="Times New Roman"/>
          <w:sz w:val="24"/>
          <w:szCs w:val="24"/>
        </w:rPr>
        <w:t>i suoi studi</w:t>
      </w:r>
      <w:r w:rsidR="00F73B0E" w:rsidRPr="0054444C">
        <w:rPr>
          <w:rFonts w:ascii="Times New Roman" w:hAnsi="Times New Roman" w:cs="Times New Roman"/>
          <w:sz w:val="24"/>
          <w:szCs w:val="24"/>
        </w:rPr>
        <w:t xml:space="preserve"> nell’ambito della storia della filosofia del Rinascimento partecipando a Convegni nazional</w:t>
      </w:r>
      <w:r w:rsidR="009755B0" w:rsidRPr="0054444C">
        <w:rPr>
          <w:rFonts w:ascii="Times New Roman" w:hAnsi="Times New Roman" w:cs="Times New Roman"/>
          <w:sz w:val="24"/>
          <w:szCs w:val="24"/>
        </w:rPr>
        <w:t>i</w:t>
      </w:r>
      <w:r w:rsidR="00F73B0E" w:rsidRPr="0054444C">
        <w:rPr>
          <w:rFonts w:ascii="Times New Roman" w:hAnsi="Times New Roman" w:cs="Times New Roman"/>
          <w:sz w:val="24"/>
          <w:szCs w:val="24"/>
        </w:rPr>
        <w:t xml:space="preserve"> e internazional</w:t>
      </w:r>
      <w:r w:rsidR="009755B0" w:rsidRPr="0054444C">
        <w:rPr>
          <w:rFonts w:ascii="Times New Roman" w:hAnsi="Times New Roman" w:cs="Times New Roman"/>
          <w:sz w:val="24"/>
          <w:szCs w:val="24"/>
        </w:rPr>
        <w:t>i</w:t>
      </w:r>
      <w:r w:rsidR="00F73B0E" w:rsidRPr="0054444C">
        <w:rPr>
          <w:rFonts w:ascii="Times New Roman" w:hAnsi="Times New Roman" w:cs="Times New Roman"/>
          <w:sz w:val="24"/>
          <w:szCs w:val="24"/>
        </w:rPr>
        <w:t>, e aderendo</w:t>
      </w:r>
      <w:r w:rsidR="0030476D" w:rsidRPr="0054444C">
        <w:rPr>
          <w:rFonts w:ascii="Times New Roman" w:hAnsi="Times New Roman" w:cs="Times New Roman"/>
          <w:sz w:val="24"/>
          <w:szCs w:val="24"/>
        </w:rPr>
        <w:t>,</w:t>
      </w:r>
      <w:r w:rsidR="00F73B0E" w:rsidRPr="0054444C">
        <w:rPr>
          <w:rFonts w:ascii="Times New Roman" w:hAnsi="Times New Roman" w:cs="Times New Roman"/>
          <w:sz w:val="24"/>
          <w:szCs w:val="24"/>
        </w:rPr>
        <w:t xml:space="preserve"> </w:t>
      </w:r>
      <w:r w:rsidR="0030476D" w:rsidRPr="0054444C">
        <w:rPr>
          <w:rFonts w:ascii="Times New Roman" w:hAnsi="Times New Roman" w:cs="Times New Roman"/>
          <w:sz w:val="24"/>
          <w:szCs w:val="24"/>
        </w:rPr>
        <w:t xml:space="preserve">ove attinenti alle sue </w:t>
      </w:r>
      <w:r w:rsidR="009755B0" w:rsidRPr="0054444C">
        <w:rPr>
          <w:rFonts w:ascii="Times New Roman" w:hAnsi="Times New Roman" w:cs="Times New Roman"/>
          <w:sz w:val="24"/>
          <w:szCs w:val="24"/>
        </w:rPr>
        <w:t>competenze,</w:t>
      </w:r>
      <w:r w:rsidR="0030476D" w:rsidRPr="0054444C">
        <w:rPr>
          <w:rFonts w:ascii="Times New Roman" w:hAnsi="Times New Roman" w:cs="Times New Roman"/>
          <w:sz w:val="24"/>
          <w:szCs w:val="24"/>
        </w:rPr>
        <w:t xml:space="preserve"> alle rischieste</w:t>
      </w:r>
      <w:r w:rsidR="00F73B0E" w:rsidRPr="0054444C">
        <w:rPr>
          <w:rFonts w:ascii="Times New Roman" w:hAnsi="Times New Roman" w:cs="Times New Roman"/>
          <w:sz w:val="24"/>
          <w:szCs w:val="24"/>
        </w:rPr>
        <w:t xml:space="preserve"> di </w:t>
      </w:r>
      <w:r w:rsidR="0014357D" w:rsidRPr="0054444C">
        <w:rPr>
          <w:rFonts w:ascii="Times New Roman" w:hAnsi="Times New Roman" w:cs="Times New Roman"/>
          <w:sz w:val="24"/>
          <w:szCs w:val="24"/>
        </w:rPr>
        <w:t>articoli</w:t>
      </w:r>
      <w:r w:rsidR="00F73B0E" w:rsidRPr="0054444C">
        <w:rPr>
          <w:rFonts w:ascii="Times New Roman" w:hAnsi="Times New Roman" w:cs="Times New Roman"/>
          <w:sz w:val="24"/>
          <w:szCs w:val="24"/>
        </w:rPr>
        <w:t xml:space="preserve"> e di recensioni</w:t>
      </w:r>
      <w:r w:rsidR="0054444C" w:rsidRPr="0054444C">
        <w:rPr>
          <w:rFonts w:ascii="Times New Roman" w:hAnsi="Times New Roman" w:cs="Times New Roman"/>
          <w:sz w:val="24"/>
          <w:szCs w:val="24"/>
        </w:rPr>
        <w:t xml:space="preserve"> (Peer Reviews) </w:t>
      </w:r>
      <w:r w:rsidR="00842BAF" w:rsidRPr="0054444C">
        <w:rPr>
          <w:rFonts w:ascii="Times New Roman" w:hAnsi="Times New Roman" w:cs="Times New Roman"/>
          <w:sz w:val="24"/>
          <w:szCs w:val="24"/>
        </w:rPr>
        <w:t xml:space="preserve">avanzate </w:t>
      </w:r>
      <w:r w:rsidR="00F73B0E" w:rsidRPr="0054444C">
        <w:rPr>
          <w:rFonts w:ascii="Times New Roman" w:hAnsi="Times New Roman" w:cs="Times New Roman"/>
          <w:sz w:val="24"/>
          <w:szCs w:val="24"/>
        </w:rPr>
        <w:t xml:space="preserve">da varie riviste </w:t>
      </w:r>
      <w:r w:rsidR="00842BAF" w:rsidRPr="0054444C">
        <w:rPr>
          <w:rFonts w:ascii="Times New Roman" w:hAnsi="Times New Roman" w:cs="Times New Roman"/>
          <w:sz w:val="24"/>
          <w:szCs w:val="24"/>
        </w:rPr>
        <w:t>specializzate nel campo della filosofia rinascimentale.</w:t>
      </w:r>
    </w:p>
    <w:p w:rsidR="00114367" w:rsidRDefault="004B6FFC" w:rsidP="00C52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Maria Muccillo</w:t>
      </w:r>
      <w:r w:rsidR="00114367">
        <w:rPr>
          <w:rFonts w:ascii="Times New Roman" w:hAnsi="Times New Roman" w:cs="Times New Roman"/>
          <w:sz w:val="24"/>
          <w:szCs w:val="24"/>
        </w:rPr>
        <w:t>-Popper</w:t>
      </w:r>
      <w:r w:rsidR="00442F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2F4B">
        <w:rPr>
          <w:rFonts w:ascii="Times New Roman" w:hAnsi="Times New Roman" w:cs="Times New Roman"/>
          <w:sz w:val="24"/>
          <w:szCs w:val="24"/>
        </w:rPr>
        <w:t>( Roma</w:t>
      </w:r>
      <w:proofErr w:type="gramEnd"/>
      <w:r w:rsidR="00442F4B">
        <w:rPr>
          <w:rFonts w:ascii="Times New Roman" w:hAnsi="Times New Roman" w:cs="Times New Roman"/>
          <w:sz w:val="24"/>
          <w:szCs w:val="24"/>
        </w:rPr>
        <w:t>, 11/7/2024)</w:t>
      </w:r>
    </w:p>
    <w:p w:rsidR="00114367" w:rsidRDefault="00114367" w:rsidP="00C52BB0">
      <w:pPr>
        <w:rPr>
          <w:rFonts w:ascii="Times New Roman" w:hAnsi="Times New Roman" w:cs="Times New Roman"/>
          <w:sz w:val="24"/>
          <w:szCs w:val="24"/>
        </w:rPr>
      </w:pPr>
    </w:p>
    <w:p w:rsidR="0061414C" w:rsidRDefault="00842BAF" w:rsidP="00C52BB0">
      <w:pPr>
        <w:rPr>
          <w:rFonts w:ascii="Times New Roman" w:hAnsi="Times New Roman" w:cs="Times New Roman"/>
          <w:sz w:val="24"/>
          <w:szCs w:val="24"/>
        </w:rPr>
      </w:pPr>
      <w:r w:rsidRPr="0054444C">
        <w:rPr>
          <w:rFonts w:ascii="Times New Roman" w:hAnsi="Times New Roman" w:cs="Times New Roman"/>
          <w:sz w:val="24"/>
          <w:szCs w:val="24"/>
        </w:rPr>
        <w:t xml:space="preserve"> </w:t>
      </w:r>
      <w:r w:rsidR="00F73B0E" w:rsidRPr="00544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FFC" w:rsidRPr="0054444C" w:rsidRDefault="004B6FFC" w:rsidP="00C52BB0">
      <w:pPr>
        <w:rPr>
          <w:rFonts w:ascii="Times New Roman" w:hAnsi="Times New Roman" w:cs="Times New Roman"/>
          <w:sz w:val="24"/>
          <w:szCs w:val="24"/>
        </w:rPr>
      </w:pPr>
    </w:p>
    <w:p w:rsidR="0030476D" w:rsidRDefault="0030476D" w:rsidP="00C52BB0">
      <w:pPr>
        <w:rPr>
          <w:sz w:val="20"/>
        </w:rPr>
      </w:pPr>
    </w:p>
    <w:p w:rsidR="0030476D" w:rsidRDefault="0030476D" w:rsidP="00C52BB0">
      <w:pPr>
        <w:rPr>
          <w:sz w:val="20"/>
        </w:rPr>
      </w:pPr>
    </w:p>
    <w:p w:rsidR="0030476D" w:rsidRDefault="0030476D" w:rsidP="00C52BB0">
      <w:pPr>
        <w:rPr>
          <w:sz w:val="20"/>
        </w:rPr>
      </w:pPr>
    </w:p>
    <w:p w:rsidR="0030476D" w:rsidRDefault="0030476D" w:rsidP="00C52BB0">
      <w:pPr>
        <w:rPr>
          <w:sz w:val="20"/>
        </w:rPr>
      </w:pPr>
    </w:p>
    <w:p w:rsidR="0061414C" w:rsidRDefault="0061414C" w:rsidP="00C52BB0">
      <w:pPr>
        <w:rPr>
          <w:sz w:val="20"/>
        </w:rPr>
      </w:pPr>
      <w:bookmarkStart w:id="0" w:name="_GoBack"/>
      <w:bookmarkEnd w:id="0"/>
    </w:p>
    <w:sectPr w:rsidR="0061414C" w:rsidSect="00C54F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F0DC9"/>
    <w:rsid w:val="00114367"/>
    <w:rsid w:val="00125896"/>
    <w:rsid w:val="0014357D"/>
    <w:rsid w:val="00143F07"/>
    <w:rsid w:val="00157CBB"/>
    <w:rsid w:val="00157D58"/>
    <w:rsid w:val="00177B96"/>
    <w:rsid w:val="00182165"/>
    <w:rsid w:val="00255659"/>
    <w:rsid w:val="002D5A49"/>
    <w:rsid w:val="0030476D"/>
    <w:rsid w:val="00442F4B"/>
    <w:rsid w:val="004B6B39"/>
    <w:rsid w:val="004B6FFC"/>
    <w:rsid w:val="0054444C"/>
    <w:rsid w:val="005928EF"/>
    <w:rsid w:val="0061414C"/>
    <w:rsid w:val="007A515B"/>
    <w:rsid w:val="008019B6"/>
    <w:rsid w:val="00842BAF"/>
    <w:rsid w:val="008621B0"/>
    <w:rsid w:val="009158B9"/>
    <w:rsid w:val="00946908"/>
    <w:rsid w:val="009755B0"/>
    <w:rsid w:val="00A36CD8"/>
    <w:rsid w:val="00AE287B"/>
    <w:rsid w:val="00BE195F"/>
    <w:rsid w:val="00C52BB0"/>
    <w:rsid w:val="00C54FE9"/>
    <w:rsid w:val="00D6035D"/>
    <w:rsid w:val="00DF0DC9"/>
    <w:rsid w:val="00EF0A30"/>
    <w:rsid w:val="00F13E8B"/>
    <w:rsid w:val="00F54D48"/>
    <w:rsid w:val="00F73B0E"/>
    <w:rsid w:val="00FB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481C"/>
  <w15:docId w15:val="{F47B342D-3A92-4643-BCA4-C0B2A556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ind w:righ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4F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muccillo</dc:creator>
  <cp:keywords/>
  <dc:description/>
  <cp:lastModifiedBy>Maria Muccillo</cp:lastModifiedBy>
  <cp:revision>6</cp:revision>
  <dcterms:created xsi:type="dcterms:W3CDTF">2024-07-09T15:34:00Z</dcterms:created>
  <dcterms:modified xsi:type="dcterms:W3CDTF">2024-07-11T09:33:00Z</dcterms:modified>
</cp:coreProperties>
</file>